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3F" w:rsidRDefault="008C423F">
      <w:pPr>
        <w:pStyle w:val="Titoloprincipale"/>
        <w:jc w:val="right"/>
        <w:rPr>
          <w:sz w:val="22"/>
          <w:szCs w:val="22"/>
        </w:rPr>
      </w:pPr>
    </w:p>
    <w:p w:rsidR="008C423F" w:rsidRPr="00C63317" w:rsidRDefault="00C63317">
      <w:pPr>
        <w:pStyle w:val="Titoloprincipale"/>
        <w:jc w:val="right"/>
        <w:rPr>
          <w:sz w:val="22"/>
          <w:szCs w:val="22"/>
          <w:u w:val="single"/>
        </w:rPr>
      </w:pPr>
      <w:r w:rsidRPr="00C63317">
        <w:rPr>
          <w:sz w:val="22"/>
          <w:szCs w:val="22"/>
          <w:u w:val="single"/>
        </w:rPr>
        <w:t>Allegato A</w:t>
      </w:r>
      <w:r w:rsidR="00103B05" w:rsidRPr="00C63317">
        <w:rPr>
          <w:sz w:val="22"/>
          <w:szCs w:val="22"/>
          <w:u w:val="single"/>
        </w:rPr>
        <w:t>5</w:t>
      </w:r>
    </w:p>
    <w:p w:rsidR="008C423F" w:rsidRDefault="008C423F" w:rsidP="00103B05">
      <w:pPr>
        <w:pStyle w:val="Normale1"/>
      </w:pPr>
    </w:p>
    <w:p w:rsidR="00930943" w:rsidRPr="00930943" w:rsidRDefault="00930943" w:rsidP="00930943">
      <w:pPr>
        <w:autoSpaceDE w:val="0"/>
        <w:autoSpaceDN w:val="0"/>
        <w:adjustRightInd w:val="0"/>
        <w:jc w:val="both"/>
        <w:rPr>
          <w:b/>
          <w:bCs/>
        </w:rPr>
      </w:pPr>
      <w:bookmarkStart w:id="0" w:name="_Hlk175826411"/>
    </w:p>
    <w:p w:rsidR="00AF0B59" w:rsidRPr="00EA6F93" w:rsidRDefault="00AF0B59" w:rsidP="00AF0B59">
      <w:pPr>
        <w:pStyle w:val="Normale1"/>
        <w:tabs>
          <w:tab w:val="left" w:leader="dot" w:pos="5328"/>
        </w:tabs>
        <w:ind w:right="-142"/>
        <w:jc w:val="both"/>
        <w:rPr>
          <w:b/>
          <w:bCs/>
          <w:iCs/>
          <w:sz w:val="22"/>
          <w:szCs w:val="22"/>
        </w:rPr>
      </w:pPr>
      <w:bookmarkStart w:id="1" w:name="_Hlk176343864"/>
      <w:r w:rsidRPr="006568DF">
        <w:rPr>
          <w:b/>
          <w:bCs/>
          <w:sz w:val="22"/>
          <w:szCs w:val="22"/>
        </w:rPr>
        <w:t xml:space="preserve">PROCEDURA TELEMATICA </w:t>
      </w:r>
      <w:r w:rsidR="006568DF" w:rsidRPr="006568DF">
        <w:rPr>
          <w:b/>
          <w:bCs/>
          <w:sz w:val="22"/>
          <w:szCs w:val="22"/>
        </w:rPr>
        <w:t>NEGOZIATA PER L’</w:t>
      </w:r>
      <w:r w:rsidRPr="006568DF">
        <w:rPr>
          <w:b/>
          <w:bCs/>
          <w:sz w:val="22"/>
          <w:szCs w:val="22"/>
        </w:rPr>
        <w:t xml:space="preserve">AFFIDAMENTO </w:t>
      </w:r>
      <w:r w:rsidRPr="006568DF">
        <w:rPr>
          <w:b/>
          <w:bCs/>
          <w:iCs/>
          <w:sz w:val="22"/>
          <w:szCs w:val="22"/>
        </w:rPr>
        <w:t>DEI</w:t>
      </w:r>
      <w:r w:rsidRPr="00EA6F93">
        <w:rPr>
          <w:b/>
          <w:bCs/>
          <w:iCs/>
          <w:sz w:val="22"/>
          <w:szCs w:val="22"/>
        </w:rPr>
        <w:t xml:space="preserve"> </w:t>
      </w:r>
      <w:bookmarkStart w:id="2" w:name="_Hlk176953461"/>
      <w:bookmarkStart w:id="3" w:name="_Hlk176950060"/>
      <w:bookmarkEnd w:id="2"/>
      <w:r w:rsidRPr="00EA6F93">
        <w:rPr>
          <w:b/>
          <w:bCs/>
          <w:iCs/>
          <w:sz w:val="22"/>
          <w:szCs w:val="22"/>
        </w:rPr>
        <w:t>LAVORI DI "CONSOLIDAMENTO E PROTEZIONE SPONDALE GUADI TORRENTE MARANO CON INTERESSAMENTO DELLA VIABILITÀ COMUNALE"</w:t>
      </w:r>
      <w:bookmarkEnd w:id="3"/>
      <w:r w:rsidRPr="00EA6F93">
        <w:rPr>
          <w:b/>
          <w:bCs/>
          <w:iCs/>
          <w:sz w:val="22"/>
          <w:szCs w:val="22"/>
        </w:rPr>
        <w:t xml:space="preserve"> - FINANZIATO DALL’UNIONE EUROPEA NEXT GENERATION EU (PNRR) M2C4 - INVESTIMENTO 2.1A "MISURE PER LA GESTIONE DEL RISCHIO DI ALLUVIONE E PER LA RIDUZIONE DEL RISCHIO IDROGEOLOGICO"</w:t>
      </w:r>
    </w:p>
    <w:p w:rsidR="00CA0E09" w:rsidRPr="00012F55" w:rsidRDefault="00CA0E09" w:rsidP="00CA0E09">
      <w:pPr>
        <w:pStyle w:val="Normale1"/>
        <w:tabs>
          <w:tab w:val="left" w:leader="dot" w:pos="5328"/>
        </w:tabs>
        <w:ind w:right="-142"/>
        <w:rPr>
          <w:b/>
          <w:bCs/>
          <w:sz w:val="22"/>
          <w:szCs w:val="22"/>
        </w:rPr>
      </w:pPr>
      <w:bookmarkStart w:id="4" w:name="_GoBack"/>
      <w:bookmarkEnd w:id="4"/>
      <w:r w:rsidRPr="00012F55">
        <w:rPr>
          <w:b/>
          <w:bCs/>
          <w:sz w:val="22"/>
          <w:szCs w:val="22"/>
        </w:rPr>
        <w:t xml:space="preserve">CUP: </w:t>
      </w:r>
      <w:r w:rsidRPr="00012F55">
        <w:rPr>
          <w:b/>
          <w:bCs/>
          <w:sz w:val="22"/>
          <w:szCs w:val="22"/>
          <w:lang w:val="en-US"/>
        </w:rPr>
        <w:t>C77H23001290001</w:t>
      </w:r>
    </w:p>
    <w:bookmarkEnd w:id="1"/>
    <w:p w:rsidR="00930943" w:rsidRDefault="00930943" w:rsidP="007D45B8">
      <w:pPr>
        <w:autoSpaceDE w:val="0"/>
        <w:autoSpaceDN w:val="0"/>
        <w:adjustRightInd w:val="0"/>
        <w:jc w:val="both"/>
        <w:rPr>
          <w:b/>
          <w:bCs/>
        </w:rPr>
      </w:pPr>
    </w:p>
    <w:bookmarkEnd w:id="0"/>
    <w:p w:rsidR="008C423F" w:rsidRDefault="008C423F">
      <w:pPr>
        <w:pStyle w:val="Normale1"/>
        <w:spacing w:line="280" w:lineRule="exact"/>
        <w:jc w:val="both"/>
        <w:rPr>
          <w:rFonts w:ascii="Arial" w:hAnsi="Arial" w:cs="Arial"/>
          <w:sz w:val="22"/>
          <w:szCs w:val="22"/>
        </w:rPr>
      </w:pPr>
    </w:p>
    <w:p w:rsidR="00103B05" w:rsidRPr="00103B05" w:rsidRDefault="00103B05" w:rsidP="00103B05">
      <w:pPr>
        <w:spacing w:line="360" w:lineRule="auto"/>
        <w:ind w:right="459"/>
        <w:jc w:val="center"/>
        <w:rPr>
          <w:b/>
          <w:sz w:val="24"/>
          <w:szCs w:val="24"/>
        </w:rPr>
      </w:pPr>
      <w:r w:rsidRPr="00103B05">
        <w:rPr>
          <w:b/>
          <w:sz w:val="24"/>
          <w:szCs w:val="24"/>
        </w:rPr>
        <w:t xml:space="preserve">DICHIARAZIONE QUOTE </w:t>
      </w:r>
    </w:p>
    <w:p w:rsidR="00103B05" w:rsidRDefault="00103B05" w:rsidP="00103B05">
      <w:pPr>
        <w:spacing w:line="360" w:lineRule="auto"/>
        <w:ind w:right="459"/>
        <w:jc w:val="center"/>
        <w:rPr>
          <w:b/>
          <w:sz w:val="24"/>
          <w:szCs w:val="24"/>
        </w:rPr>
      </w:pPr>
      <w:r>
        <w:rPr>
          <w:b/>
          <w:sz w:val="24"/>
          <w:szCs w:val="24"/>
        </w:rPr>
        <w:t>RAGGRUPPAMENTO TEMPORANEO DI IMPRESE/ CONSORZIO/GEIE COSTITUITI</w:t>
      </w:r>
    </w:p>
    <w:p w:rsidR="00103B05" w:rsidRDefault="00103B05" w:rsidP="00103B05">
      <w:pPr>
        <w:spacing w:line="360" w:lineRule="auto"/>
        <w:jc w:val="center"/>
      </w:pPr>
      <w:r>
        <w:t xml:space="preserve">(articolo 68, </w:t>
      </w:r>
      <w:proofErr w:type="spellStart"/>
      <w:r>
        <w:t>D.Lgs.</w:t>
      </w:r>
      <w:proofErr w:type="spellEnd"/>
      <w:r>
        <w:t xml:space="preserve"> 36/2023)</w:t>
      </w:r>
    </w:p>
    <w:p w:rsidR="008C423F" w:rsidRPr="00103B05" w:rsidRDefault="008C423F" w:rsidP="00103B05">
      <w:pPr>
        <w:autoSpaceDE w:val="0"/>
        <w:autoSpaceDN w:val="0"/>
        <w:adjustRightInd w:val="0"/>
        <w:jc w:val="center"/>
        <w:rPr>
          <w:b/>
          <w:bCs/>
        </w:rPr>
      </w:pPr>
    </w:p>
    <w:p w:rsidR="008C423F" w:rsidRDefault="008C423F">
      <w:pPr>
        <w:pStyle w:val="Normale1"/>
        <w:spacing w:line="280" w:lineRule="exact"/>
        <w:jc w:val="both"/>
        <w:rPr>
          <w:rFonts w:ascii="Arial" w:hAnsi="Arial" w:cs="Arial"/>
          <w:sz w:val="22"/>
          <w:szCs w:val="22"/>
        </w:rPr>
      </w:pPr>
    </w:p>
    <w:p w:rsidR="008C423F" w:rsidRDefault="00C63317">
      <w:pPr>
        <w:pStyle w:val="Normale1"/>
        <w:spacing w:line="280" w:lineRule="exact"/>
        <w:jc w:val="both"/>
        <w:rPr>
          <w:rFonts w:ascii="Arial" w:hAnsi="Arial" w:cs="Arial"/>
          <w:sz w:val="22"/>
          <w:szCs w:val="22"/>
        </w:rPr>
      </w:pPr>
      <w:r>
        <w:rPr>
          <w:rFonts w:ascii="Arial" w:hAnsi="Arial" w:cs="Arial"/>
          <w:sz w:val="22"/>
          <w:szCs w:val="22"/>
        </w:rPr>
        <w:t>___</w:t>
      </w:r>
      <w:proofErr w:type="spellStart"/>
      <w:r>
        <w:rPr>
          <w:rFonts w:ascii="Arial" w:hAnsi="Arial" w:cs="Arial"/>
          <w:sz w:val="22"/>
          <w:szCs w:val="22"/>
        </w:rPr>
        <w:t>sottoscritt</w:t>
      </w:r>
      <w:proofErr w:type="spellEnd"/>
      <w:r>
        <w:rPr>
          <w:rFonts w:ascii="Arial" w:hAnsi="Arial" w:cs="Arial"/>
          <w:sz w:val="22"/>
          <w:szCs w:val="22"/>
        </w:rPr>
        <w:t>_</w:t>
      </w:r>
      <w:proofErr w:type="gramStart"/>
      <w:r>
        <w:rPr>
          <w:rFonts w:ascii="Arial" w:hAnsi="Arial" w:cs="Arial"/>
          <w:sz w:val="22"/>
          <w:szCs w:val="22"/>
        </w:rPr>
        <w:t>_</w:t>
      </w:r>
      <w:r>
        <w:rPr>
          <w:rFonts w:ascii="Arial" w:hAnsi="Arial" w:cs="Arial"/>
          <w:b/>
          <w:sz w:val="22"/>
          <w:szCs w:val="22"/>
          <w:vertAlign w:val="superscript"/>
        </w:rPr>
        <w:t>(</w:t>
      </w:r>
      <w:proofErr w:type="gramEnd"/>
      <w:r>
        <w:rPr>
          <w:rStyle w:val="Richiamoallanotadichiusura"/>
          <w:rFonts w:ascii="Arial" w:hAnsi="Arial" w:cs="Arial"/>
          <w:b/>
          <w:sz w:val="22"/>
          <w:szCs w:val="22"/>
        </w:rPr>
        <w:endnoteReference w:id="1"/>
      </w:r>
      <w:r>
        <w:rPr>
          <w:rFonts w:ascii="Arial" w:hAnsi="Arial" w:cs="Arial"/>
          <w:b/>
          <w:sz w:val="22"/>
          <w:szCs w:val="22"/>
          <w:vertAlign w:val="superscript"/>
        </w:rPr>
        <w:t>)</w:t>
      </w:r>
      <w:r>
        <w:rPr>
          <w:rFonts w:ascii="Arial" w:hAnsi="Arial" w:cs="Arial"/>
          <w:sz w:val="22"/>
          <w:szCs w:val="22"/>
        </w:rPr>
        <w:t>………………………......………..……………...………………………………………...</w:t>
      </w:r>
    </w:p>
    <w:p w:rsidR="008C423F" w:rsidRDefault="00C63317">
      <w:pPr>
        <w:pStyle w:val="Normale1"/>
        <w:spacing w:line="280" w:lineRule="exact"/>
        <w:jc w:val="both"/>
        <w:rPr>
          <w:rFonts w:ascii="Arial" w:hAnsi="Arial" w:cs="Arial"/>
          <w:sz w:val="22"/>
          <w:szCs w:val="22"/>
        </w:rPr>
      </w:pPr>
      <w:proofErr w:type="spellStart"/>
      <w:r>
        <w:rPr>
          <w:rFonts w:ascii="Arial" w:hAnsi="Arial" w:cs="Arial"/>
          <w:sz w:val="22"/>
          <w:szCs w:val="22"/>
        </w:rPr>
        <w:t>nat</w:t>
      </w:r>
      <w:proofErr w:type="spellEnd"/>
      <w:r>
        <w:rPr>
          <w:rFonts w:ascii="Arial" w:hAnsi="Arial" w:cs="Arial"/>
          <w:sz w:val="22"/>
          <w:szCs w:val="22"/>
        </w:rPr>
        <w:t>__ a …………………......................................... il ……</w:t>
      </w:r>
      <w:proofErr w:type="gramStart"/>
      <w:r>
        <w:rPr>
          <w:rFonts w:ascii="Arial" w:hAnsi="Arial" w:cs="Arial"/>
          <w:sz w:val="22"/>
          <w:szCs w:val="22"/>
        </w:rPr>
        <w:t>…....</w:t>
      </w:r>
      <w:proofErr w:type="gramEnd"/>
      <w:r>
        <w:rPr>
          <w:rFonts w:ascii="Arial" w:hAnsi="Arial" w:cs="Arial"/>
          <w:sz w:val="22"/>
          <w:szCs w:val="22"/>
        </w:rPr>
        <w:t>……........…....…….....…..…………….</w:t>
      </w:r>
    </w:p>
    <w:p w:rsidR="008C423F" w:rsidRDefault="00C63317">
      <w:pPr>
        <w:pStyle w:val="Normale1"/>
        <w:spacing w:line="280" w:lineRule="exact"/>
        <w:jc w:val="both"/>
        <w:rPr>
          <w:rFonts w:ascii="Arial" w:hAnsi="Arial" w:cs="Arial"/>
          <w:sz w:val="22"/>
          <w:szCs w:val="22"/>
        </w:rPr>
      </w:pPr>
      <w:r>
        <w:rPr>
          <w:rFonts w:ascii="Arial" w:hAnsi="Arial" w:cs="Arial"/>
          <w:sz w:val="22"/>
          <w:szCs w:val="22"/>
        </w:rPr>
        <w:t>C.F. …………………</w:t>
      </w:r>
      <w:proofErr w:type="gramStart"/>
      <w:r>
        <w:rPr>
          <w:rFonts w:ascii="Arial" w:hAnsi="Arial" w:cs="Arial"/>
          <w:sz w:val="22"/>
          <w:szCs w:val="22"/>
        </w:rPr>
        <w:t>…….</w:t>
      </w:r>
      <w:proofErr w:type="gramEnd"/>
      <w:r>
        <w:rPr>
          <w:rFonts w:ascii="Arial" w:hAnsi="Arial" w:cs="Arial"/>
          <w:sz w:val="22"/>
          <w:szCs w:val="22"/>
        </w:rPr>
        <w:t>.…………………………………………………………………………………...</w:t>
      </w:r>
    </w:p>
    <w:p w:rsidR="008C423F" w:rsidRDefault="00C63317">
      <w:pPr>
        <w:pStyle w:val="Normale1"/>
        <w:spacing w:line="280" w:lineRule="exact"/>
        <w:jc w:val="both"/>
        <w:rPr>
          <w:rFonts w:ascii="Arial" w:hAnsi="Arial" w:cs="Arial"/>
          <w:sz w:val="22"/>
          <w:szCs w:val="22"/>
        </w:rPr>
      </w:pPr>
      <w:r>
        <w:rPr>
          <w:rFonts w:ascii="Arial" w:hAnsi="Arial" w:cs="Arial"/>
          <w:sz w:val="22"/>
          <w:szCs w:val="22"/>
        </w:rPr>
        <w:t>in qualità di …………………</w:t>
      </w:r>
      <w:proofErr w:type="gramStart"/>
      <w:r>
        <w:rPr>
          <w:rFonts w:ascii="Arial" w:hAnsi="Arial" w:cs="Arial"/>
          <w:sz w:val="22"/>
          <w:szCs w:val="22"/>
        </w:rPr>
        <w:t>…….</w:t>
      </w:r>
      <w:proofErr w:type="gramEnd"/>
      <w:r>
        <w:rPr>
          <w:rFonts w:ascii="Arial" w:hAnsi="Arial" w:cs="Arial"/>
          <w:sz w:val="22"/>
          <w:szCs w:val="22"/>
        </w:rPr>
        <w:t>…….……………………...……………………....……………..……….</w:t>
      </w:r>
    </w:p>
    <w:p w:rsidR="008C423F" w:rsidRDefault="00C63317">
      <w:pPr>
        <w:pStyle w:val="Corpodeltesto3"/>
        <w:spacing w:line="280" w:lineRule="exact"/>
        <w:rPr>
          <w:rFonts w:ascii="Arial" w:hAnsi="Arial" w:cs="Arial"/>
          <w:sz w:val="22"/>
          <w:szCs w:val="22"/>
        </w:rPr>
      </w:pPr>
      <w:r>
        <w:rPr>
          <w:rFonts w:ascii="Arial" w:hAnsi="Arial" w:cs="Arial"/>
          <w:sz w:val="22"/>
          <w:szCs w:val="22"/>
        </w:rPr>
        <w:t xml:space="preserve">dell’impresa </w:t>
      </w:r>
      <w:r>
        <w:rPr>
          <w:rFonts w:ascii="Arial" w:hAnsi="Arial" w:cs="Arial"/>
          <w:sz w:val="22"/>
          <w:szCs w:val="22"/>
          <w:vertAlign w:val="superscript"/>
        </w:rPr>
        <w:t>(</w:t>
      </w:r>
      <w:r>
        <w:rPr>
          <w:rStyle w:val="Richiamoallanotadichiusura"/>
          <w:rFonts w:ascii="Arial" w:hAnsi="Arial" w:cs="Arial"/>
          <w:sz w:val="22"/>
          <w:szCs w:val="22"/>
        </w:rPr>
        <w:endnoteReference w:id="2"/>
      </w:r>
      <w:r>
        <w:rPr>
          <w:rFonts w:ascii="Arial" w:hAnsi="Arial" w:cs="Arial"/>
          <w:sz w:val="22"/>
          <w:szCs w:val="22"/>
          <w:vertAlign w:val="superscript"/>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rsidR="008C423F" w:rsidRDefault="00C63317">
      <w:pPr>
        <w:pStyle w:val="Normale1"/>
        <w:spacing w:before="120" w:line="360" w:lineRule="auto"/>
        <w:jc w:val="both"/>
        <w:rPr>
          <w:rFonts w:ascii="Arial" w:hAnsi="Arial" w:cs="Arial"/>
          <w:sz w:val="22"/>
          <w:szCs w:val="22"/>
        </w:rPr>
      </w:pPr>
      <w:proofErr w:type="spellStart"/>
      <w:r>
        <w:rPr>
          <w:rFonts w:ascii="Arial" w:hAnsi="Arial" w:cs="Arial"/>
          <w:sz w:val="22"/>
          <w:szCs w:val="22"/>
        </w:rPr>
        <w:t>c.f.</w:t>
      </w:r>
      <w:proofErr w:type="spellEnd"/>
      <w:r>
        <w:rPr>
          <w:rFonts w:ascii="Arial" w:hAnsi="Arial" w:cs="Arial"/>
          <w:sz w:val="22"/>
          <w:szCs w:val="22"/>
        </w:rPr>
        <w:t xml:space="preserve"> e </w:t>
      </w:r>
      <w:proofErr w:type="spellStart"/>
      <w:r>
        <w:rPr>
          <w:rFonts w:ascii="Arial" w:hAnsi="Arial" w:cs="Arial"/>
          <w:sz w:val="22"/>
          <w:szCs w:val="22"/>
        </w:rPr>
        <w:t>p.iva</w:t>
      </w:r>
      <w:proofErr w:type="spell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w:t>
      </w:r>
    </w:p>
    <w:p w:rsidR="008C423F" w:rsidRDefault="008C423F">
      <w:pPr>
        <w:pStyle w:val="Normale1"/>
        <w:widowControl w:val="0"/>
        <w:tabs>
          <w:tab w:val="left" w:pos="0"/>
          <w:tab w:val="left" w:pos="720"/>
          <w:tab w:val="left" w:leader="dot" w:pos="5472"/>
        </w:tabs>
        <w:spacing w:before="120" w:after="240" w:line="360" w:lineRule="auto"/>
        <w:jc w:val="center"/>
        <w:rPr>
          <w:b/>
          <w:sz w:val="22"/>
          <w:szCs w:val="22"/>
        </w:rPr>
      </w:pPr>
    </w:p>
    <w:p w:rsidR="008C423F" w:rsidRDefault="00C63317">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8C423F" w:rsidRDefault="008C423F">
      <w:pPr>
        <w:pStyle w:val="Normale1"/>
        <w:widowControl w:val="0"/>
        <w:tabs>
          <w:tab w:val="left" w:pos="0"/>
          <w:tab w:val="left" w:pos="720"/>
          <w:tab w:val="left" w:leader="dot" w:pos="5472"/>
        </w:tabs>
        <w:spacing w:before="120" w:after="240" w:line="360" w:lineRule="auto"/>
        <w:jc w:val="center"/>
        <w:rPr>
          <w:b/>
          <w:sz w:val="22"/>
          <w:szCs w:val="22"/>
        </w:rPr>
      </w:pPr>
    </w:p>
    <w:p w:rsidR="008C423F" w:rsidRDefault="00C63317">
      <w:pPr>
        <w:pStyle w:val="Normale1"/>
        <w:widowControl w:val="0"/>
        <w:tabs>
          <w:tab w:val="left" w:pos="0"/>
          <w:tab w:val="left" w:pos="720"/>
          <w:tab w:val="left" w:leader="dot" w:pos="5472"/>
        </w:tabs>
        <w:spacing w:before="120" w:after="240" w:line="360" w:lineRule="auto"/>
        <w:jc w:val="center"/>
        <w:rPr>
          <w:b/>
          <w:sz w:val="22"/>
          <w:szCs w:val="22"/>
        </w:rPr>
      </w:pPr>
      <w:r>
        <w:rPr>
          <w:b/>
          <w:sz w:val="22"/>
          <w:szCs w:val="22"/>
        </w:rPr>
        <w:t>DICHIARA(NO)</w:t>
      </w:r>
    </w:p>
    <w:p w:rsidR="008C423F" w:rsidRDefault="008C423F">
      <w:pPr>
        <w:pStyle w:val="Normale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bCs/>
          <w:i/>
          <w:iCs/>
          <w:sz w:val="22"/>
          <w:szCs w:val="22"/>
          <w:u w:val="single"/>
        </w:rPr>
      </w:pPr>
    </w:p>
    <w:p w:rsidR="008C423F" w:rsidRDefault="00C63317">
      <w:pPr>
        <w:pStyle w:val="Normale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bCs/>
          <w:i/>
          <w:iCs/>
          <w:sz w:val="22"/>
          <w:szCs w:val="22"/>
          <w:u w:val="single"/>
        </w:rPr>
      </w:pPr>
      <w:r>
        <w:rPr>
          <w:bCs/>
          <w:i/>
          <w:iCs/>
          <w:sz w:val="22"/>
          <w:szCs w:val="22"/>
          <w:u w:val="single"/>
        </w:rPr>
        <w:t xml:space="preserve">Riservato </w:t>
      </w:r>
      <w:proofErr w:type="gramStart"/>
      <w:r>
        <w:rPr>
          <w:bCs/>
          <w:i/>
          <w:iCs/>
          <w:sz w:val="22"/>
          <w:szCs w:val="22"/>
          <w:u w:val="single"/>
        </w:rPr>
        <w:t xml:space="preserve">a  </w:t>
      </w:r>
      <w:proofErr w:type="spellStart"/>
      <w:r>
        <w:rPr>
          <w:bCs/>
          <w:i/>
          <w:iCs/>
          <w:sz w:val="22"/>
          <w:szCs w:val="22"/>
          <w:u w:val="single"/>
        </w:rPr>
        <w:t>r.t.i</w:t>
      </w:r>
      <w:proofErr w:type="spellEnd"/>
      <w:r>
        <w:rPr>
          <w:bCs/>
          <w:i/>
          <w:iCs/>
          <w:sz w:val="22"/>
          <w:szCs w:val="22"/>
          <w:u w:val="single"/>
        </w:rPr>
        <w:t>.</w:t>
      </w:r>
      <w:proofErr w:type="gramEnd"/>
      <w:r>
        <w:rPr>
          <w:bCs/>
          <w:i/>
          <w:iCs/>
          <w:sz w:val="22"/>
          <w:szCs w:val="22"/>
          <w:u w:val="single"/>
        </w:rPr>
        <w:t>/consorzi/reti di impresa già costituite:</w:t>
      </w:r>
    </w:p>
    <w:p w:rsidR="008C423F" w:rsidRDefault="008C423F">
      <w:pPr>
        <w:pStyle w:val="Normale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i/>
          <w:sz w:val="22"/>
          <w:szCs w:val="22"/>
          <w:u w:val="single"/>
        </w:rPr>
      </w:pPr>
    </w:p>
    <w:p w:rsidR="008C423F" w:rsidRDefault="00C63317">
      <w:pPr>
        <w:pStyle w:val="Normale1"/>
        <w:numPr>
          <w:ilvl w:val="0"/>
          <w:numId w:val="1"/>
        </w:numPr>
        <w:spacing w:after="120" w:line="300" w:lineRule="exact"/>
        <w:ind w:left="284"/>
        <w:jc w:val="both"/>
        <w:rPr>
          <w:b/>
          <w:sz w:val="22"/>
        </w:rPr>
      </w:pPr>
      <w:r>
        <w:rPr>
          <w:b/>
          <w:sz w:val="22"/>
        </w:rPr>
        <w:t>che le quote % di partecipazione nel raggruppamento/consorzio/rete delle suindicate imprese sono:</w:t>
      </w:r>
    </w:p>
    <w:tbl>
      <w:tblPr>
        <w:tblW w:w="0" w:type="auto"/>
        <w:tblInd w:w="-35" w:type="dxa"/>
        <w:tblBorders>
          <w:top w:val="single" w:sz="4" w:space="0" w:color="000001"/>
          <w:left w:val="single" w:sz="4" w:space="0" w:color="000001"/>
          <w:bottom w:val="single" w:sz="4" w:space="0" w:color="000001"/>
          <w:right w:val="nil"/>
          <w:insideH w:val="single" w:sz="4" w:space="0" w:color="000001"/>
          <w:insideV w:val="nil"/>
        </w:tblBorders>
        <w:tblCellMar>
          <w:left w:w="78" w:type="dxa"/>
        </w:tblCellMar>
        <w:tblLook w:val="04A0" w:firstRow="1" w:lastRow="0" w:firstColumn="1" w:lastColumn="0" w:noHBand="0" w:noVBand="1"/>
      </w:tblPr>
      <w:tblGrid>
        <w:gridCol w:w="682"/>
        <w:gridCol w:w="6339"/>
        <w:gridCol w:w="2838"/>
      </w:tblGrid>
      <w:tr w:rsidR="008C423F">
        <w:trPr>
          <w:cantSplit/>
          <w:trHeight w:val="567"/>
        </w:trPr>
        <w:tc>
          <w:tcPr>
            <w:tcW w:w="7059" w:type="dxa"/>
            <w:gridSpan w:val="2"/>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sz w:val="22"/>
                <w:szCs w:val="22"/>
              </w:rPr>
            </w:pPr>
            <w:r>
              <w:rPr>
                <w:b/>
                <w:sz w:val="22"/>
                <w:szCs w:val="22"/>
              </w:rPr>
              <w:t>Denominazione dell’operatore economico, specificando se trattasi di mandante o mandataria</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C423F" w:rsidRDefault="00C63317">
            <w:pPr>
              <w:pStyle w:val="Normale1"/>
              <w:jc w:val="center"/>
              <w:rPr>
                <w:b/>
                <w:sz w:val="22"/>
                <w:szCs w:val="22"/>
              </w:rPr>
            </w:pPr>
            <w:r>
              <w:rPr>
                <w:b/>
                <w:sz w:val="22"/>
                <w:szCs w:val="22"/>
              </w:rPr>
              <w:t xml:space="preserve">Quota percentuale </w:t>
            </w:r>
          </w:p>
          <w:p w:rsidR="008C423F" w:rsidRDefault="00C63317">
            <w:pPr>
              <w:pStyle w:val="Normale1"/>
              <w:jc w:val="center"/>
              <w:rPr>
                <w:b/>
                <w:vertAlign w:val="superscript"/>
              </w:rPr>
            </w:pPr>
            <w:r>
              <w:rPr>
                <w:b/>
                <w:sz w:val="22"/>
                <w:szCs w:val="22"/>
              </w:rPr>
              <w:t xml:space="preserve">di partecipazione al raggruppamento </w:t>
            </w:r>
            <w:r>
              <w:rPr>
                <w:b/>
                <w:vertAlign w:val="superscript"/>
              </w:rPr>
              <w:t>(</w:t>
            </w:r>
            <w:r>
              <w:rPr>
                <w:rStyle w:val="Richiamoallanotadichiusura"/>
                <w:b/>
              </w:rPr>
              <w:endnoteReference w:id="3"/>
            </w:r>
            <w:r>
              <w:rPr>
                <w:b/>
                <w:vertAlign w:val="superscript"/>
              </w:rPr>
              <w:t>)</w:t>
            </w:r>
          </w:p>
        </w:tc>
      </w:tr>
      <w:tr w:rsidR="008C423F">
        <w:trPr>
          <w:cantSplit/>
          <w:trHeight w:val="340"/>
        </w:trPr>
        <w:tc>
          <w:tcPr>
            <w:tcW w:w="684"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iCs/>
                <w:sz w:val="22"/>
                <w:szCs w:val="22"/>
              </w:rPr>
            </w:pPr>
            <w:r>
              <w:rPr>
                <w:b/>
                <w:iCs/>
                <w:sz w:val="22"/>
                <w:szCs w:val="22"/>
              </w:rPr>
              <w:t>1</w:t>
            </w:r>
          </w:p>
        </w:tc>
        <w:tc>
          <w:tcPr>
            <w:tcW w:w="6372" w:type="dxa"/>
            <w:tcBorders>
              <w:top w:val="single" w:sz="4" w:space="0" w:color="000001"/>
              <w:left w:val="single" w:sz="4" w:space="0" w:color="000001"/>
              <w:bottom w:val="single" w:sz="4" w:space="0" w:color="000001"/>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iCs/>
                <w:sz w:val="22"/>
                <w:szCs w:val="22"/>
              </w:rPr>
            </w:pPr>
            <w:r>
              <w:rPr>
                <w:b/>
                <w:iCs/>
                <w:sz w:val="22"/>
                <w:szCs w:val="22"/>
              </w:rPr>
              <w:t>2</w:t>
            </w:r>
          </w:p>
        </w:tc>
        <w:tc>
          <w:tcPr>
            <w:tcW w:w="6372" w:type="dxa"/>
            <w:tcBorders>
              <w:top w:val="single" w:sz="4" w:space="0" w:color="000001"/>
              <w:left w:val="single" w:sz="4" w:space="0" w:color="000001"/>
              <w:bottom w:val="single" w:sz="4" w:space="0" w:color="000001"/>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single" w:sz="4" w:space="0" w:color="000001"/>
              <w:left w:val="single" w:sz="4" w:space="0" w:color="000001"/>
              <w:bottom w:val="double" w:sz="4" w:space="0" w:color="00000A"/>
              <w:right w:val="nil"/>
            </w:tcBorders>
            <w:shd w:val="clear" w:color="auto" w:fill="FFFFFF"/>
            <w:tcMar>
              <w:left w:w="78" w:type="dxa"/>
            </w:tcMar>
            <w:vAlign w:val="center"/>
          </w:tcPr>
          <w:p w:rsidR="008C423F" w:rsidRDefault="00C63317">
            <w:pPr>
              <w:pStyle w:val="Normale1"/>
              <w:jc w:val="center"/>
              <w:rPr>
                <w:b/>
                <w:szCs w:val="22"/>
              </w:rPr>
            </w:pPr>
            <w:r>
              <w:rPr>
                <w:b/>
                <w:szCs w:val="22"/>
              </w:rPr>
              <w:t>3</w:t>
            </w:r>
          </w:p>
        </w:tc>
        <w:tc>
          <w:tcPr>
            <w:tcW w:w="6372" w:type="dxa"/>
            <w:tcBorders>
              <w:top w:val="single" w:sz="4" w:space="0" w:color="000001"/>
              <w:left w:val="single" w:sz="4" w:space="0" w:color="000001"/>
              <w:bottom w:val="double" w:sz="4" w:space="0" w:color="00000A"/>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double" w:sz="4" w:space="0" w:color="00000A"/>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double" w:sz="4" w:space="0" w:color="00000A"/>
              <w:left w:val="single" w:sz="4" w:space="0" w:color="00000A"/>
              <w:bottom w:val="double" w:sz="4" w:space="0" w:color="00000A"/>
              <w:right w:val="nil"/>
            </w:tcBorders>
            <w:shd w:val="clear" w:color="auto" w:fill="FFFFFF"/>
            <w:tcMar>
              <w:left w:w="78" w:type="dxa"/>
            </w:tcMar>
            <w:vAlign w:val="center"/>
          </w:tcPr>
          <w:p w:rsidR="008C423F" w:rsidRDefault="008C423F">
            <w:pPr>
              <w:pStyle w:val="Normale1"/>
              <w:jc w:val="center"/>
              <w:rPr>
                <w:sz w:val="22"/>
                <w:szCs w:val="22"/>
              </w:rPr>
            </w:pPr>
          </w:p>
        </w:tc>
        <w:tc>
          <w:tcPr>
            <w:tcW w:w="6372" w:type="dxa"/>
            <w:tcBorders>
              <w:top w:val="double" w:sz="4" w:space="0" w:color="00000A"/>
              <w:left w:val="nil"/>
              <w:bottom w:val="double" w:sz="4" w:space="0" w:color="00000A"/>
              <w:right w:val="nil"/>
            </w:tcBorders>
            <w:shd w:val="clear" w:color="auto" w:fill="FFFFFF"/>
            <w:tcMar>
              <w:left w:w="108" w:type="dxa"/>
            </w:tcMar>
            <w:vAlign w:val="center"/>
          </w:tcPr>
          <w:p w:rsidR="008C423F" w:rsidRDefault="00C63317">
            <w:pPr>
              <w:pStyle w:val="Normale1"/>
              <w:jc w:val="right"/>
              <w:rPr>
                <w:b/>
                <w:bCs/>
                <w:sz w:val="22"/>
                <w:szCs w:val="22"/>
              </w:rPr>
            </w:pPr>
            <w:r>
              <w:rPr>
                <w:b/>
                <w:bCs/>
                <w:sz w:val="22"/>
                <w:szCs w:val="22"/>
              </w:rPr>
              <w:t>Totale %</w:t>
            </w:r>
          </w:p>
        </w:tc>
        <w:tc>
          <w:tcPr>
            <w:tcW w:w="2845" w:type="dxa"/>
            <w:tcBorders>
              <w:top w:val="double" w:sz="4" w:space="0" w:color="00000A"/>
              <w:left w:val="single" w:sz="4" w:space="0" w:color="000001"/>
              <w:bottom w:val="double" w:sz="4" w:space="0" w:color="00000A"/>
              <w:right w:val="single" w:sz="4" w:space="0" w:color="000001"/>
            </w:tcBorders>
            <w:shd w:val="clear" w:color="auto" w:fill="FFFFFF"/>
            <w:tcMar>
              <w:left w:w="78" w:type="dxa"/>
            </w:tcMar>
            <w:vAlign w:val="center"/>
          </w:tcPr>
          <w:p w:rsidR="008C423F" w:rsidRDefault="00C63317">
            <w:pPr>
              <w:pStyle w:val="Normale1"/>
              <w:jc w:val="center"/>
              <w:rPr>
                <w:b/>
                <w:bCs/>
                <w:sz w:val="22"/>
                <w:szCs w:val="22"/>
              </w:rPr>
            </w:pPr>
            <w:r>
              <w:rPr>
                <w:b/>
                <w:bCs/>
                <w:sz w:val="22"/>
                <w:szCs w:val="22"/>
              </w:rPr>
              <w:t>100%</w:t>
            </w:r>
          </w:p>
        </w:tc>
      </w:tr>
    </w:tbl>
    <w:p w:rsidR="008C423F" w:rsidRDefault="008C423F">
      <w:pPr>
        <w:pStyle w:val="Normale1"/>
        <w:spacing w:before="120" w:line="300" w:lineRule="exact"/>
        <w:jc w:val="both"/>
        <w:rPr>
          <w:b/>
          <w:sz w:val="22"/>
        </w:rPr>
      </w:pPr>
    </w:p>
    <w:p w:rsidR="008C423F" w:rsidRDefault="00C63317">
      <w:pPr>
        <w:pStyle w:val="Normale1"/>
        <w:numPr>
          <w:ilvl w:val="0"/>
          <w:numId w:val="1"/>
        </w:numPr>
        <w:spacing w:before="120" w:after="120" w:line="300" w:lineRule="exact"/>
        <w:ind w:left="284"/>
        <w:jc w:val="both"/>
        <w:rPr>
          <w:b/>
          <w:sz w:val="22"/>
        </w:rPr>
      </w:pPr>
      <w:r>
        <w:rPr>
          <w:b/>
          <w:sz w:val="22"/>
        </w:rPr>
        <w:t>che le quote % di esecuzione dei lavori sono:</w:t>
      </w:r>
    </w:p>
    <w:tbl>
      <w:tblPr>
        <w:tblW w:w="0" w:type="auto"/>
        <w:tblInd w:w="-35" w:type="dxa"/>
        <w:tblBorders>
          <w:top w:val="single" w:sz="4" w:space="0" w:color="000001"/>
          <w:left w:val="single" w:sz="4" w:space="0" w:color="000001"/>
          <w:bottom w:val="single" w:sz="4" w:space="0" w:color="000001"/>
          <w:right w:val="nil"/>
          <w:insideH w:val="single" w:sz="4" w:space="0" w:color="000001"/>
          <w:insideV w:val="nil"/>
        </w:tblBorders>
        <w:tblCellMar>
          <w:left w:w="78" w:type="dxa"/>
        </w:tblCellMar>
        <w:tblLook w:val="04A0" w:firstRow="1" w:lastRow="0" w:firstColumn="1" w:lastColumn="0" w:noHBand="0" w:noVBand="1"/>
      </w:tblPr>
      <w:tblGrid>
        <w:gridCol w:w="682"/>
        <w:gridCol w:w="6340"/>
        <w:gridCol w:w="2837"/>
      </w:tblGrid>
      <w:tr w:rsidR="008C423F">
        <w:trPr>
          <w:cantSplit/>
          <w:trHeight w:val="567"/>
        </w:trPr>
        <w:tc>
          <w:tcPr>
            <w:tcW w:w="7059" w:type="dxa"/>
            <w:gridSpan w:val="2"/>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sz w:val="22"/>
                <w:szCs w:val="22"/>
              </w:rPr>
            </w:pPr>
            <w:r>
              <w:rPr>
                <w:b/>
                <w:sz w:val="22"/>
                <w:szCs w:val="22"/>
              </w:rPr>
              <w:t>Denominazione dell’operatore economico, specificando se trattasi di mandante o mandataria</w:t>
            </w:r>
          </w:p>
        </w:tc>
        <w:tc>
          <w:tcPr>
            <w:tcW w:w="28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8C423F" w:rsidRDefault="00C63317">
            <w:pPr>
              <w:pStyle w:val="Normale1"/>
              <w:jc w:val="center"/>
              <w:rPr>
                <w:b/>
                <w:sz w:val="22"/>
                <w:szCs w:val="22"/>
              </w:rPr>
            </w:pPr>
            <w:r>
              <w:rPr>
                <w:b/>
                <w:sz w:val="22"/>
                <w:szCs w:val="22"/>
              </w:rPr>
              <w:t xml:space="preserve">Quota percentuale </w:t>
            </w:r>
          </w:p>
          <w:p w:rsidR="008C423F" w:rsidRDefault="00C63317">
            <w:pPr>
              <w:pStyle w:val="Normale1"/>
              <w:jc w:val="center"/>
              <w:rPr>
                <w:b/>
                <w:vertAlign w:val="superscript"/>
              </w:rPr>
            </w:pPr>
            <w:r>
              <w:rPr>
                <w:b/>
                <w:sz w:val="22"/>
                <w:szCs w:val="22"/>
              </w:rPr>
              <w:t>di esecuzione</w:t>
            </w:r>
            <w:r>
              <w:rPr>
                <w:b/>
                <w:vertAlign w:val="superscript"/>
              </w:rPr>
              <w:t>(iii</w:t>
            </w:r>
            <w:proofErr w:type="gramStart"/>
            <w:r>
              <w:rPr>
                <w:b/>
                <w:vertAlign w:val="superscript"/>
              </w:rPr>
              <w:t>)(</w:t>
            </w:r>
            <w:proofErr w:type="gramEnd"/>
            <w:r>
              <w:rPr>
                <w:rStyle w:val="Richiamoallanotadichiusura"/>
                <w:b/>
              </w:rPr>
              <w:endnoteReference w:id="4"/>
            </w:r>
            <w:r>
              <w:rPr>
                <w:b/>
                <w:vertAlign w:val="superscript"/>
              </w:rPr>
              <w:t>)</w:t>
            </w:r>
          </w:p>
        </w:tc>
      </w:tr>
      <w:tr w:rsidR="008C423F">
        <w:trPr>
          <w:cantSplit/>
          <w:trHeight w:val="340"/>
        </w:trPr>
        <w:tc>
          <w:tcPr>
            <w:tcW w:w="684"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iCs/>
                <w:sz w:val="22"/>
                <w:szCs w:val="22"/>
              </w:rPr>
            </w:pPr>
            <w:r>
              <w:rPr>
                <w:b/>
                <w:iCs/>
                <w:sz w:val="22"/>
                <w:szCs w:val="22"/>
              </w:rPr>
              <w:t>1</w:t>
            </w:r>
          </w:p>
        </w:tc>
        <w:tc>
          <w:tcPr>
            <w:tcW w:w="6372" w:type="dxa"/>
            <w:tcBorders>
              <w:top w:val="single" w:sz="4" w:space="0" w:color="000001"/>
              <w:left w:val="single" w:sz="4" w:space="0" w:color="000001"/>
              <w:bottom w:val="single" w:sz="4" w:space="0" w:color="000001"/>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single" w:sz="4" w:space="0" w:color="000001"/>
              <w:left w:val="single" w:sz="4" w:space="0" w:color="000001"/>
              <w:bottom w:val="single" w:sz="4" w:space="0" w:color="000001"/>
              <w:right w:val="nil"/>
            </w:tcBorders>
            <w:shd w:val="clear" w:color="auto" w:fill="FFFFFF"/>
            <w:tcMar>
              <w:left w:w="78" w:type="dxa"/>
            </w:tcMar>
            <w:vAlign w:val="center"/>
          </w:tcPr>
          <w:p w:rsidR="008C423F" w:rsidRDefault="00C63317">
            <w:pPr>
              <w:pStyle w:val="Normale1"/>
              <w:jc w:val="center"/>
              <w:rPr>
                <w:b/>
                <w:iCs/>
                <w:sz w:val="22"/>
                <w:szCs w:val="22"/>
              </w:rPr>
            </w:pPr>
            <w:r>
              <w:rPr>
                <w:b/>
                <w:iCs/>
                <w:sz w:val="22"/>
                <w:szCs w:val="22"/>
              </w:rPr>
              <w:t>2</w:t>
            </w:r>
          </w:p>
        </w:tc>
        <w:tc>
          <w:tcPr>
            <w:tcW w:w="6372" w:type="dxa"/>
            <w:tcBorders>
              <w:top w:val="single" w:sz="4" w:space="0" w:color="000001"/>
              <w:left w:val="single" w:sz="4" w:space="0" w:color="000001"/>
              <w:bottom w:val="single" w:sz="4" w:space="0" w:color="000001"/>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single" w:sz="4" w:space="0" w:color="000001"/>
              <w:left w:val="single" w:sz="4" w:space="0" w:color="000001"/>
              <w:bottom w:val="double" w:sz="4" w:space="0" w:color="00000A"/>
              <w:right w:val="nil"/>
            </w:tcBorders>
            <w:shd w:val="clear" w:color="auto" w:fill="FFFFFF"/>
            <w:tcMar>
              <w:left w:w="78" w:type="dxa"/>
            </w:tcMar>
            <w:vAlign w:val="center"/>
          </w:tcPr>
          <w:p w:rsidR="008C423F" w:rsidRDefault="00C63317">
            <w:pPr>
              <w:pStyle w:val="Normale1"/>
              <w:jc w:val="center"/>
              <w:rPr>
                <w:b/>
                <w:szCs w:val="22"/>
              </w:rPr>
            </w:pPr>
            <w:r>
              <w:rPr>
                <w:b/>
                <w:szCs w:val="22"/>
              </w:rPr>
              <w:t>3</w:t>
            </w:r>
          </w:p>
        </w:tc>
        <w:tc>
          <w:tcPr>
            <w:tcW w:w="6372" w:type="dxa"/>
            <w:tcBorders>
              <w:top w:val="single" w:sz="4" w:space="0" w:color="000001"/>
              <w:left w:val="single" w:sz="4" w:space="0" w:color="000001"/>
              <w:bottom w:val="double" w:sz="4" w:space="0" w:color="00000A"/>
              <w:right w:val="nil"/>
            </w:tcBorders>
            <w:shd w:val="clear" w:color="auto" w:fill="FFFFFF"/>
            <w:tcMar>
              <w:left w:w="78" w:type="dxa"/>
            </w:tcMar>
          </w:tcPr>
          <w:p w:rsidR="008C423F" w:rsidRDefault="008C423F">
            <w:pPr>
              <w:pStyle w:val="Normale1"/>
              <w:jc w:val="center"/>
              <w:rPr>
                <w:sz w:val="22"/>
                <w:szCs w:val="22"/>
              </w:rPr>
            </w:pPr>
          </w:p>
        </w:tc>
        <w:tc>
          <w:tcPr>
            <w:tcW w:w="2845" w:type="dxa"/>
            <w:tcBorders>
              <w:top w:val="single" w:sz="4" w:space="0" w:color="000001"/>
              <w:left w:val="single" w:sz="4" w:space="0" w:color="000001"/>
              <w:bottom w:val="double" w:sz="4" w:space="0" w:color="00000A"/>
              <w:right w:val="single" w:sz="4" w:space="0" w:color="000001"/>
            </w:tcBorders>
            <w:shd w:val="clear" w:color="auto" w:fill="FFFFFF"/>
            <w:tcMar>
              <w:left w:w="78" w:type="dxa"/>
            </w:tcMar>
          </w:tcPr>
          <w:p w:rsidR="008C423F" w:rsidRDefault="008C423F">
            <w:pPr>
              <w:pStyle w:val="Normale1"/>
              <w:jc w:val="center"/>
              <w:rPr>
                <w:sz w:val="22"/>
                <w:szCs w:val="22"/>
              </w:rPr>
            </w:pPr>
          </w:p>
        </w:tc>
      </w:tr>
      <w:tr w:rsidR="008C423F">
        <w:trPr>
          <w:cantSplit/>
          <w:trHeight w:val="340"/>
        </w:trPr>
        <w:tc>
          <w:tcPr>
            <w:tcW w:w="684" w:type="dxa"/>
            <w:tcBorders>
              <w:top w:val="double" w:sz="4" w:space="0" w:color="00000A"/>
              <w:left w:val="single" w:sz="4" w:space="0" w:color="00000A"/>
              <w:bottom w:val="double" w:sz="4" w:space="0" w:color="00000A"/>
              <w:right w:val="nil"/>
            </w:tcBorders>
            <w:shd w:val="clear" w:color="auto" w:fill="FFFFFF"/>
            <w:tcMar>
              <w:left w:w="78" w:type="dxa"/>
            </w:tcMar>
            <w:vAlign w:val="center"/>
          </w:tcPr>
          <w:p w:rsidR="008C423F" w:rsidRDefault="008C423F">
            <w:pPr>
              <w:pStyle w:val="Normale1"/>
              <w:jc w:val="center"/>
              <w:rPr>
                <w:sz w:val="22"/>
                <w:szCs w:val="22"/>
              </w:rPr>
            </w:pPr>
          </w:p>
        </w:tc>
        <w:tc>
          <w:tcPr>
            <w:tcW w:w="6372" w:type="dxa"/>
            <w:tcBorders>
              <w:top w:val="double" w:sz="4" w:space="0" w:color="00000A"/>
              <w:left w:val="nil"/>
              <w:bottom w:val="double" w:sz="4" w:space="0" w:color="00000A"/>
              <w:right w:val="nil"/>
            </w:tcBorders>
            <w:shd w:val="clear" w:color="auto" w:fill="FFFFFF"/>
            <w:tcMar>
              <w:left w:w="108" w:type="dxa"/>
            </w:tcMar>
            <w:vAlign w:val="center"/>
          </w:tcPr>
          <w:p w:rsidR="008C423F" w:rsidRDefault="00C63317">
            <w:pPr>
              <w:pStyle w:val="Normale1"/>
              <w:jc w:val="right"/>
              <w:rPr>
                <w:b/>
                <w:bCs/>
                <w:sz w:val="22"/>
                <w:szCs w:val="22"/>
              </w:rPr>
            </w:pPr>
            <w:r>
              <w:rPr>
                <w:b/>
                <w:bCs/>
                <w:sz w:val="22"/>
                <w:szCs w:val="22"/>
              </w:rPr>
              <w:t>Totale %</w:t>
            </w:r>
          </w:p>
        </w:tc>
        <w:tc>
          <w:tcPr>
            <w:tcW w:w="2845" w:type="dxa"/>
            <w:tcBorders>
              <w:top w:val="double" w:sz="4" w:space="0" w:color="00000A"/>
              <w:left w:val="single" w:sz="4" w:space="0" w:color="000001"/>
              <w:bottom w:val="double" w:sz="4" w:space="0" w:color="00000A"/>
              <w:right w:val="single" w:sz="4" w:space="0" w:color="000001"/>
            </w:tcBorders>
            <w:shd w:val="clear" w:color="auto" w:fill="FFFFFF"/>
            <w:tcMar>
              <w:left w:w="78" w:type="dxa"/>
            </w:tcMar>
            <w:vAlign w:val="center"/>
          </w:tcPr>
          <w:p w:rsidR="008C423F" w:rsidRDefault="00C63317">
            <w:pPr>
              <w:pStyle w:val="Normale1"/>
              <w:jc w:val="center"/>
              <w:rPr>
                <w:b/>
                <w:bCs/>
                <w:sz w:val="22"/>
                <w:szCs w:val="22"/>
              </w:rPr>
            </w:pPr>
            <w:r>
              <w:rPr>
                <w:b/>
                <w:bCs/>
                <w:sz w:val="22"/>
                <w:szCs w:val="22"/>
              </w:rPr>
              <w:t>100%</w:t>
            </w:r>
          </w:p>
        </w:tc>
      </w:tr>
    </w:tbl>
    <w:p w:rsidR="008C423F" w:rsidRDefault="008C423F">
      <w:pPr>
        <w:pStyle w:val="Normale1"/>
        <w:widowControl w:val="0"/>
        <w:ind w:left="360"/>
        <w:jc w:val="center"/>
        <w:rPr>
          <w:sz w:val="22"/>
          <w:szCs w:val="22"/>
        </w:rPr>
      </w:pPr>
    </w:p>
    <w:p w:rsidR="008C423F" w:rsidRDefault="00C63317">
      <w:pPr>
        <w:pStyle w:val="Normale1"/>
        <w:spacing w:line="240" w:lineRule="atLeast"/>
        <w:jc w:val="both"/>
      </w:pPr>
      <w:r>
        <w:t>Ai sensi dell'articolo 76 del D.P.R. 445/2000, consapevole della responsabilità penale cui può andare incontro in caso di dichiarazione mendace o contenente dati non più rispondenti a verità, la presente dichiarazione è sottoscritta</w:t>
      </w:r>
      <w:r>
        <w:br/>
        <w:t>in data …………………………</w:t>
      </w:r>
    </w:p>
    <w:p w:rsidR="008C423F" w:rsidRDefault="008C423F">
      <w:pPr>
        <w:pStyle w:val="Normale1"/>
        <w:widowControl w:val="0"/>
        <w:tabs>
          <w:tab w:val="left" w:pos="-31680"/>
          <w:tab w:val="left" w:pos="0"/>
          <w:tab w:val="left" w:pos="6192"/>
          <w:tab w:val="left" w:pos="6480"/>
          <w:tab w:val="left" w:pos="7200"/>
          <w:tab w:val="left" w:pos="7920"/>
          <w:tab w:val="left" w:pos="8640"/>
        </w:tabs>
        <w:rPr>
          <w:sz w:val="22"/>
          <w:szCs w:val="22"/>
        </w:rPr>
      </w:pPr>
    </w:p>
    <w:p w:rsidR="008C423F" w:rsidRDefault="00C63317">
      <w:pPr>
        <w:pStyle w:val="Normale1"/>
        <w:widowControl w:val="0"/>
        <w:ind w:left="360"/>
        <w:jc w:val="center"/>
        <w:rPr>
          <w:b/>
          <w:vertAlign w:val="superscript"/>
        </w:rPr>
      </w:pPr>
      <w:r>
        <w:rPr>
          <w:bCs/>
          <w:sz w:val="22"/>
          <w:szCs w:val="22"/>
          <w:u w:val="single"/>
        </w:rPr>
        <w:t>Sottoscrizione digitale</w:t>
      </w:r>
      <w:r>
        <w:rPr>
          <w:b/>
          <w:vertAlign w:val="superscript"/>
        </w:rPr>
        <w:t>(ii)</w:t>
      </w:r>
    </w:p>
    <w:p w:rsidR="008C423F" w:rsidRDefault="008C423F">
      <w:pPr>
        <w:pStyle w:val="Normale1"/>
        <w:spacing w:line="240" w:lineRule="atLeast"/>
        <w:jc w:val="center"/>
        <w:rPr>
          <w:bCs/>
          <w:sz w:val="22"/>
          <w:szCs w:val="22"/>
          <w:u w:val="single"/>
        </w:rPr>
      </w:pPr>
    </w:p>
    <w:p w:rsidR="008C423F" w:rsidRDefault="008C423F">
      <w:pPr>
        <w:pStyle w:val="Normale1"/>
        <w:spacing w:line="240" w:lineRule="atLeast"/>
        <w:jc w:val="center"/>
        <w:rPr>
          <w:bCs/>
          <w:sz w:val="22"/>
          <w:szCs w:val="22"/>
          <w:u w:val="single"/>
        </w:rPr>
      </w:pPr>
    </w:p>
    <w:p w:rsidR="008C423F" w:rsidRDefault="00C63317">
      <w:pPr>
        <w:pStyle w:val="Normale1"/>
        <w:spacing w:line="240" w:lineRule="atLeast"/>
        <w:jc w:val="center"/>
        <w:rPr>
          <w:bCs/>
          <w:sz w:val="22"/>
          <w:szCs w:val="22"/>
          <w:u w:val="single"/>
        </w:rPr>
      </w:pPr>
      <w:r>
        <w:rPr>
          <w:bCs/>
          <w:sz w:val="22"/>
          <w:szCs w:val="22"/>
          <w:u w:val="single"/>
        </w:rPr>
        <w:t>______________________________________</w:t>
      </w:r>
    </w:p>
    <w:p w:rsidR="008C423F" w:rsidRDefault="00C63317">
      <w:pPr>
        <w:pStyle w:val="Normale1"/>
        <w:spacing w:line="240" w:lineRule="atLeast"/>
        <w:jc w:val="center"/>
        <w:rPr>
          <w:rStyle w:val="Richiamoallanotadichiusura"/>
          <w:bCs/>
          <w:i/>
        </w:rPr>
      </w:pPr>
      <w:r>
        <w:rPr>
          <w:bCs/>
          <w:i/>
        </w:rPr>
        <w:t xml:space="preserve">si allega copia scansionata </w:t>
      </w:r>
      <w:proofErr w:type="gramStart"/>
      <w:r>
        <w:rPr>
          <w:bCs/>
          <w:i/>
        </w:rPr>
        <w:t>del  documento</w:t>
      </w:r>
      <w:proofErr w:type="gramEnd"/>
      <w:r>
        <w:rPr>
          <w:bCs/>
          <w:i/>
        </w:rPr>
        <w:t xml:space="preserve"> d'identità  del sottoscrittore/i</w:t>
      </w:r>
      <w:r>
        <w:rPr>
          <w:rStyle w:val="Richiamoallanotadichiusura"/>
          <w:bCs/>
          <w:i/>
        </w:rPr>
        <w:endnoteReference w:id="5"/>
      </w: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C63317">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r>
        <w:rPr>
          <w:sz w:val="22"/>
          <w:szCs w:val="22"/>
        </w:rPr>
        <w:t>…………………………        …………………………………       ……….……..………………</w:t>
      </w: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8C423F">
      <w:pPr>
        <w:pStyle w:val="Normale1"/>
        <w:widowControl w:val="0"/>
        <w:tabs>
          <w:tab w:val="left" w:pos="-31680"/>
          <w:tab w:val="left" w:pos="0"/>
          <w:tab w:val="left" w:pos="6192"/>
          <w:tab w:val="left" w:pos="6480"/>
          <w:tab w:val="left" w:pos="7200"/>
          <w:tab w:val="left" w:pos="7920"/>
          <w:tab w:val="left" w:pos="8640"/>
        </w:tabs>
        <w:ind w:left="360"/>
        <w:jc w:val="center"/>
        <w:rPr>
          <w:sz w:val="22"/>
          <w:szCs w:val="22"/>
        </w:rPr>
      </w:pPr>
    </w:p>
    <w:p w:rsidR="008C423F" w:rsidRDefault="008C423F">
      <w:pPr>
        <w:pStyle w:val="Pidipagina"/>
        <w:pBdr>
          <w:top w:val="nil"/>
          <w:left w:val="nil"/>
          <w:bottom w:val="nil"/>
          <w:right w:val="nil"/>
        </w:pBdr>
      </w:pPr>
    </w:p>
    <w:sectPr w:rsidR="008C423F" w:rsidSect="00103B05">
      <w:headerReference w:type="default" r:id="rId7"/>
      <w:footerReference w:type="default" r:id="rId8"/>
      <w:pgSz w:w="11906" w:h="16838"/>
      <w:pgMar w:top="1417" w:right="1134" w:bottom="454" w:left="1134" w:header="624" w:footer="567" w:gutter="0"/>
      <w:pgNumType w:start="1"/>
      <w:cols w:space="720"/>
      <w:formProt w:val="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23F" w:rsidRDefault="00C63317">
      <w:r>
        <w:separator/>
      </w:r>
    </w:p>
  </w:endnote>
  <w:endnote w:type="continuationSeparator" w:id="0">
    <w:p w:rsidR="008C423F" w:rsidRDefault="00C63317">
      <w:r>
        <w:continuationSeparator/>
      </w:r>
    </w:p>
  </w:endnote>
  <w:endnote w:id="1">
    <w:p w:rsidR="008C423F" w:rsidRDefault="00C63317">
      <w:pPr>
        <w:pStyle w:val="Notadichiusura"/>
        <w:rPr>
          <w:i/>
        </w:rPr>
      </w:pPr>
      <w:r>
        <w:rPr>
          <w:rStyle w:val="Rimandonotadichiusura"/>
          <w:b/>
        </w:rPr>
        <w:endnoteRef/>
      </w:r>
      <w:r>
        <w:rPr>
          <w:rStyle w:val="Rimandonotadichiusura"/>
          <w:b/>
        </w:rPr>
        <w:tab/>
      </w:r>
      <w:r>
        <w:rPr>
          <w:i/>
        </w:rPr>
        <w:t>Inserire il nominativo dell’operatore economico concorrente e del rispettivo titolare/legale rappresentante/procuratore speciale che sottoscrive il modulo.</w:t>
      </w:r>
    </w:p>
  </w:endnote>
  <w:endnote w:id="2">
    <w:p w:rsidR="008C423F" w:rsidRDefault="00C63317">
      <w:pPr>
        <w:pStyle w:val="Notadichiusura"/>
        <w:rPr>
          <w:i/>
        </w:rPr>
      </w:pPr>
      <w:r>
        <w:rPr>
          <w:rStyle w:val="Rimandonotadichiusura"/>
        </w:rPr>
        <w:endnoteRef/>
      </w:r>
      <w:r>
        <w:rPr>
          <w:rStyle w:val="Rimandonotadichiusura"/>
        </w:rPr>
        <w:tab/>
      </w:r>
      <w:r>
        <w:rPr>
          <w:i/>
        </w:rPr>
        <w:t>In caso di raggruppamento d’imprese (A.T.I./consorzio/GEIE), il documento deve essere sottoscritto, rispettando le formalità di cui sopra, dal titolare/legale rappresentante della capogruppo nel caso di A.T.I./consorzio/GEIE già costituiti.Nel caso di concorrenti costituiti da aggregazioni di imprese di rete dotate di organo comune con poteri di rappresentanza, il documento  viene  sottoscritto dal legale rappresentante di tale organo.</w:t>
      </w:r>
      <w:r>
        <w:rPr>
          <w:i/>
        </w:rPr>
        <w:tab/>
        <w:t>Nel caso di concorrenti costituiti da aggregazioni di imprese di rete con organo comune sprovvisto di poteri di rappresentanza, o sprovviste di organo comune, il documento  viene  sottoscritto dai legali rappresentanti di tutte le imprese retiste parte dell’aggregazione interessata all’appalto.</w:t>
      </w:r>
      <w:r>
        <w:rPr>
          <w:i/>
        </w:rPr>
        <w:tab/>
        <w:t>E’ ammessa anche la firma di un procuratore speciale, ferme le prescrizioni formali relative alla procura sopra ricordate.</w:t>
      </w:r>
    </w:p>
    <w:p w:rsidR="008C423F" w:rsidRDefault="008C423F">
      <w:pPr>
        <w:pStyle w:val="Notadichiusura"/>
      </w:pPr>
    </w:p>
    <w:p w:rsidR="008C423F" w:rsidRDefault="008C423F">
      <w:pPr>
        <w:pStyle w:val="Notadichiusura"/>
      </w:pPr>
    </w:p>
    <w:p w:rsidR="008C423F" w:rsidRDefault="008C423F">
      <w:pPr>
        <w:pStyle w:val="Notadichiusura"/>
      </w:pPr>
    </w:p>
  </w:endnote>
  <w:endnote w:id="3">
    <w:p w:rsidR="008C423F" w:rsidRDefault="00C63317">
      <w:pPr>
        <w:pStyle w:val="Notadichiusura"/>
        <w:rPr>
          <w:i/>
        </w:rPr>
      </w:pPr>
      <w:r>
        <w:rPr>
          <w:rStyle w:val="Rimandonotadichiusura"/>
          <w:b/>
          <w:i/>
        </w:rPr>
        <w:endnoteRef/>
      </w:r>
      <w:r>
        <w:rPr>
          <w:rStyle w:val="Rimandonotadichiusura"/>
          <w:b/>
          <w:i/>
        </w:rPr>
        <w:tab/>
      </w:r>
      <w:r>
        <w:rPr>
          <w:i/>
        </w:rPr>
        <w:t>Il totale deve essere 100.</w:t>
      </w:r>
    </w:p>
  </w:endnote>
  <w:endnote w:id="4">
    <w:p w:rsidR="008C423F" w:rsidRDefault="00C63317">
      <w:pPr>
        <w:pStyle w:val="Notadichiusura"/>
        <w:rPr>
          <w:b/>
          <w:i/>
          <w:u w:val="single"/>
        </w:rPr>
      </w:pPr>
      <w:r>
        <w:rPr>
          <w:rStyle w:val="Rimandonotadichiusura"/>
          <w:b/>
          <w:i/>
        </w:rPr>
        <w:endnoteRef/>
      </w:r>
      <w:r>
        <w:rPr>
          <w:rStyle w:val="Rimandonotadichiusura"/>
          <w:b/>
          <w:i/>
        </w:rPr>
        <w:tab/>
      </w:r>
      <w:r>
        <w:rPr>
          <w:b/>
          <w:i/>
          <w:u w:val="single"/>
        </w:rPr>
        <w:t>Le quote di esecuzione dei lavori devono corrispondere alla qualificazione posseduta dall’impresa raggruppata.</w:t>
      </w:r>
    </w:p>
  </w:endnote>
  <w:endnote w:id="5">
    <w:p w:rsidR="008C423F" w:rsidRDefault="00C63317">
      <w:pPr>
        <w:pStyle w:val="Notadichiusura"/>
        <w:rPr>
          <w:bCs/>
          <w:i/>
        </w:rPr>
      </w:pPr>
      <w:r>
        <w:rPr>
          <w:rStyle w:val="Rimandonotadichiusura"/>
          <w:b/>
        </w:rPr>
        <w:endnoteRef/>
      </w:r>
      <w:r>
        <w:rPr>
          <w:rStyle w:val="Rimandonotadichiusura"/>
          <w:b/>
        </w:rPr>
        <w:tab/>
      </w:r>
      <w:r>
        <w:rPr>
          <w:bCs/>
          <w:i/>
        </w:rPr>
        <w:t xml:space="preserve">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23F" w:rsidRDefault="00C63317">
    <w:pPr>
      <w:pStyle w:val="Pidipagina"/>
    </w:pPr>
    <w:r>
      <w:tab/>
    </w:r>
    <w:r>
      <w:fldChar w:fldCharType="begin"/>
    </w:r>
    <w:r>
      <w:instrText>PAGE</w:instrText>
    </w:r>
    <w:r>
      <w:fldChar w:fldCharType="separate"/>
    </w:r>
    <w:r>
      <w:t>2</w:t>
    </w:r>
    <w:r>
      <w:fldChar w:fldCharType="end"/>
    </w:r>
  </w:p>
  <w:p w:rsidR="008C423F" w:rsidRDefault="008C42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F45" w:rsidRDefault="00C63317">
      <w:r>
        <w:separator/>
      </w:r>
    </w:p>
  </w:footnote>
  <w:footnote w:type="continuationSeparator" w:id="0">
    <w:p w:rsidR="00185F45" w:rsidRDefault="00C6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B59" w:rsidRDefault="00AF0B59" w:rsidP="00AF0B59">
    <w:pPr>
      <w:pStyle w:val="Intestazione"/>
      <w:tabs>
        <w:tab w:val="clear" w:pos="4819"/>
        <w:tab w:val="clear" w:pos="9638"/>
        <w:tab w:val="left" w:pos="6870"/>
      </w:tabs>
    </w:pPr>
    <w:r>
      <w:rPr>
        <w:rFonts w:eastAsia="SimSun"/>
        <w:noProof/>
        <w:color w:val="auto"/>
        <w:kern w:val="1"/>
      </w:rPr>
      <w:drawing>
        <wp:anchor distT="0" distB="0" distL="114300" distR="114300" simplePos="0" relativeHeight="251661824" behindDoc="0" locked="0" layoutInCell="1" allowOverlap="1" wp14:anchorId="6E64DF57" wp14:editId="2ED8FC1A">
          <wp:simplePos x="0" y="0"/>
          <wp:positionH relativeFrom="margin">
            <wp:posOffset>1828800</wp:posOffset>
          </wp:positionH>
          <wp:positionV relativeFrom="paragraph">
            <wp:posOffset>-267335</wp:posOffset>
          </wp:positionV>
          <wp:extent cx="2058670" cy="812165"/>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F89">
      <w:rPr>
        <w:rFonts w:eastAsia="SimSun"/>
        <w:noProof/>
        <w:color w:val="auto"/>
        <w:kern w:val="1"/>
      </w:rPr>
      <w:drawing>
        <wp:inline distT="0" distB="0" distL="0" distR="0" wp14:anchorId="015A93FE" wp14:editId="0AEC3159">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tab/>
    </w:r>
    <w:r w:rsidRPr="00930F89">
      <w:rPr>
        <w:rFonts w:eastAsia="SimSun"/>
        <w:noProof/>
        <w:color w:val="auto"/>
        <w:kern w:val="1"/>
      </w:rPr>
      <w:drawing>
        <wp:inline distT="0" distB="0" distL="0" distR="0" wp14:anchorId="70653F9A" wp14:editId="7745EA42">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p w:rsidR="00AF0B59" w:rsidRDefault="00AF0B59" w:rsidP="00AF0B59">
    <w:pPr>
      <w:pStyle w:val="Intestazione"/>
      <w:tabs>
        <w:tab w:val="clear" w:pos="4819"/>
        <w:tab w:val="clear" w:pos="9638"/>
        <w:tab w:val="left" w:pos="68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77EB4"/>
    <w:multiLevelType w:val="multilevel"/>
    <w:tmpl w:val="1C4CE6EE"/>
    <w:lvl w:ilvl="0">
      <w:start w:val="1"/>
      <w:numFmt w:val="bullet"/>
      <w:lvlText w:val=""/>
      <w:lvlJc w:val="left"/>
      <w:pPr>
        <w:tabs>
          <w:tab w:val="num" w:pos="360"/>
        </w:tabs>
        <w:ind w:left="360" w:hanging="360"/>
      </w:pPr>
      <w:rPr>
        <w:rFonts w:ascii="Symbol" w:hAnsi="Symbol" w:cs="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ED80ABE"/>
    <w:multiLevelType w:val="multilevel"/>
    <w:tmpl w:val="75582D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23F"/>
    <w:rsid w:val="00103B05"/>
    <w:rsid w:val="00185F45"/>
    <w:rsid w:val="002A0141"/>
    <w:rsid w:val="004F4A58"/>
    <w:rsid w:val="00534D1F"/>
    <w:rsid w:val="006568DF"/>
    <w:rsid w:val="007D45B8"/>
    <w:rsid w:val="00860428"/>
    <w:rsid w:val="008C423F"/>
    <w:rsid w:val="00930943"/>
    <w:rsid w:val="00AF0B59"/>
    <w:rsid w:val="00C63317"/>
    <w:rsid w:val="00CA0E09"/>
    <w:rsid w:val="00DE1813"/>
    <w:rsid w:val="00FC7531"/>
    <w:rsid w:val="00FE6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771DE"/>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273985"/>
    <w:pPr>
      <w:outlineLvl w:val="0"/>
    </w:pPr>
  </w:style>
  <w:style w:type="paragraph" w:styleId="Titolo2">
    <w:name w:val="heading 2"/>
    <w:basedOn w:val="Normale1"/>
    <w:link w:val="Titolo2Carattere"/>
    <w:uiPriority w:val="99"/>
    <w:qFormat/>
    <w:rsid w:val="00273985"/>
    <w:pPr>
      <w:outlineLvl w:val="1"/>
    </w:pPr>
  </w:style>
  <w:style w:type="paragraph" w:styleId="Titolo3">
    <w:name w:val="heading 3"/>
    <w:basedOn w:val="Normale1"/>
    <w:link w:val="Titolo3Carattere"/>
    <w:uiPriority w:val="99"/>
    <w:qFormat/>
    <w:rsid w:val="00273985"/>
    <w:pPr>
      <w:outlineLvl w:val="2"/>
    </w:pPr>
  </w:style>
  <w:style w:type="paragraph" w:styleId="Titolo4">
    <w:name w:val="heading 4"/>
    <w:basedOn w:val="Normale1"/>
    <w:link w:val="Titolo4Carattere"/>
    <w:uiPriority w:val="99"/>
    <w:qFormat/>
    <w:rsid w:val="00273985"/>
    <w:pPr>
      <w:outlineLvl w:val="3"/>
    </w:pPr>
  </w:style>
  <w:style w:type="paragraph" w:styleId="Titolo5">
    <w:name w:val="heading 5"/>
    <w:basedOn w:val="Normale1"/>
    <w:link w:val="Titolo5Carattere"/>
    <w:uiPriority w:val="99"/>
    <w:qFormat/>
    <w:rsid w:val="00273985"/>
    <w:pPr>
      <w:outlineLvl w:val="4"/>
    </w:pPr>
  </w:style>
  <w:style w:type="paragraph" w:styleId="Titolo6">
    <w:name w:val="heading 6"/>
    <w:basedOn w:val="Normale1"/>
    <w:link w:val="Titolo6Carattere"/>
    <w:uiPriority w:val="99"/>
    <w:qFormat/>
    <w:rsid w:val="00273985"/>
    <w:pPr>
      <w:outlineLvl w:val="5"/>
    </w:pPr>
  </w:style>
  <w:style w:type="paragraph" w:styleId="Titolo7">
    <w:name w:val="heading 7"/>
    <w:basedOn w:val="Normale1"/>
    <w:link w:val="Titolo7Carattere"/>
    <w:uiPriority w:val="99"/>
    <w:qFormat/>
    <w:rsid w:val="00273985"/>
    <w:pPr>
      <w:outlineLvl w:val="6"/>
    </w:pPr>
  </w:style>
  <w:style w:type="paragraph" w:styleId="Titolo8">
    <w:name w:val="heading 8"/>
    <w:basedOn w:val="Normale1"/>
    <w:link w:val="Titolo8Carattere"/>
    <w:uiPriority w:val="99"/>
    <w:qFormat/>
    <w:rsid w:val="00273985"/>
    <w:pPr>
      <w:outlineLvl w:val="7"/>
    </w:pPr>
  </w:style>
  <w:style w:type="paragraph" w:styleId="Titolo9">
    <w:name w:val="heading 9"/>
    <w:basedOn w:val="Normale1"/>
    <w:link w:val="Titolo9Carattere"/>
    <w:uiPriority w:val="99"/>
    <w:qFormat/>
    <w:rsid w:val="0027398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61E79"/>
    <w:pPr>
      <w:suppressAutoHyphens/>
      <w:textAlignment w:val="baseline"/>
    </w:pPr>
    <w:rPr>
      <w:color w:val="00000A"/>
      <w:sz w:val="24"/>
      <w:szCs w:val="24"/>
      <w:lang w:eastAsia="zh-CN"/>
    </w:rPr>
  </w:style>
  <w:style w:type="character" w:customStyle="1" w:styleId="Titolo1Carattere">
    <w:name w:val="Titolo 1 Carattere"/>
    <w:basedOn w:val="Carpredefinitoparagrafo"/>
    <w:link w:val="Titolo1"/>
    <w:uiPriority w:val="99"/>
    <w:locked/>
    <w:rsid w:val="00FE349D"/>
    <w:rPr>
      <w:rFonts w:ascii="Cambria" w:hAnsi="Cambria" w:cs="Times New Roman"/>
      <w:b/>
      <w:bCs/>
      <w:sz w:val="32"/>
      <w:szCs w:val="32"/>
    </w:rPr>
  </w:style>
  <w:style w:type="character" w:customStyle="1" w:styleId="Titolo2Carattere">
    <w:name w:val="Titolo 2 Carattere"/>
    <w:basedOn w:val="Carpredefinitoparagrafo"/>
    <w:link w:val="Titolo2"/>
    <w:uiPriority w:val="99"/>
    <w:semiHidden/>
    <w:locked/>
    <w:rsid w:val="00FE349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FE349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FE349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FE349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FE349D"/>
    <w:rPr>
      <w:rFonts w:ascii="Calibri" w:hAnsi="Calibri" w:cs="Times New Roman"/>
      <w:b/>
      <w:bCs/>
    </w:rPr>
  </w:style>
  <w:style w:type="character" w:customStyle="1" w:styleId="Titolo7Carattere">
    <w:name w:val="Titolo 7 Carattere"/>
    <w:basedOn w:val="Carpredefinitoparagrafo"/>
    <w:link w:val="Titolo7"/>
    <w:uiPriority w:val="99"/>
    <w:semiHidden/>
    <w:locked/>
    <w:rsid w:val="00FE349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FE349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FE349D"/>
    <w:rPr>
      <w:rFonts w:ascii="Cambria" w:hAnsi="Cambria" w:cs="Times New Roman"/>
    </w:rPr>
  </w:style>
  <w:style w:type="character" w:customStyle="1" w:styleId="TestofumettoCarattere">
    <w:name w:val="Testo fumetto Carattere"/>
    <w:basedOn w:val="Carpredefinitoparagrafo"/>
    <w:link w:val="Testofumetto"/>
    <w:locked/>
    <w:rsid w:val="00FE349D"/>
    <w:rPr>
      <w:rFonts w:cs="Times New Roman"/>
      <w:sz w:val="2"/>
    </w:rPr>
  </w:style>
  <w:style w:type="character" w:customStyle="1" w:styleId="TitoloCarattere">
    <w:name w:val="Titolo Carattere"/>
    <w:basedOn w:val="Carpredefinitoparagrafo"/>
    <w:link w:val="Titolo"/>
    <w:locked/>
    <w:rsid w:val="00FE349D"/>
    <w:rPr>
      <w:rFonts w:ascii="Cambria" w:hAnsi="Cambria" w:cs="Times New Roman"/>
      <w:b/>
      <w:bCs/>
      <w:sz w:val="32"/>
      <w:szCs w:val="32"/>
    </w:rPr>
  </w:style>
  <w:style w:type="character" w:customStyle="1" w:styleId="IntestazioneCarattere">
    <w:name w:val="Intestazione Carattere"/>
    <w:basedOn w:val="Carpredefinitoparagrafo"/>
    <w:link w:val="Intestazione"/>
    <w:uiPriority w:val="99"/>
    <w:locked/>
    <w:rsid w:val="00FE349D"/>
    <w:rPr>
      <w:rFonts w:cs="Times New Roman"/>
      <w:sz w:val="20"/>
      <w:szCs w:val="20"/>
    </w:rPr>
  </w:style>
  <w:style w:type="character" w:customStyle="1" w:styleId="PidipaginaCarattere">
    <w:name w:val="Piè di pagina Carattere"/>
    <w:basedOn w:val="Carpredefinitoparagrafo"/>
    <w:link w:val="Pidipagina"/>
    <w:uiPriority w:val="99"/>
    <w:semiHidden/>
    <w:locked/>
    <w:rsid w:val="00FE349D"/>
    <w:rPr>
      <w:rFonts w:cs="Times New Roman"/>
      <w:sz w:val="20"/>
      <w:szCs w:val="20"/>
    </w:rPr>
  </w:style>
  <w:style w:type="character" w:customStyle="1" w:styleId="CorpotestoCarattere">
    <w:name w:val="Corpo testo Carattere"/>
    <w:basedOn w:val="Carpredefinitoparagrafo"/>
    <w:link w:val="Corpodeltesto"/>
    <w:uiPriority w:val="99"/>
    <w:semiHidden/>
    <w:locked/>
    <w:rsid w:val="00FE349D"/>
    <w:rPr>
      <w:rFonts w:cs="Times New Roman"/>
      <w:sz w:val="20"/>
      <w:szCs w:val="20"/>
    </w:rPr>
  </w:style>
  <w:style w:type="character" w:customStyle="1" w:styleId="Rientrocorpodeltesto3Carattere">
    <w:name w:val="Rientro corpo del testo 3 Carattere"/>
    <w:basedOn w:val="Carpredefinitoparagrafo"/>
    <w:link w:val="Rientrocorpodeltesto3"/>
    <w:uiPriority w:val="99"/>
    <w:semiHidden/>
    <w:locked/>
    <w:rsid w:val="00FE349D"/>
    <w:rPr>
      <w:rFonts w:cs="Times New Roman"/>
      <w:sz w:val="16"/>
      <w:szCs w:val="16"/>
    </w:rPr>
  </w:style>
  <w:style w:type="character" w:customStyle="1" w:styleId="Rientrocorpodeltesto2Carattere">
    <w:name w:val="Rientro corpo del testo 2 Carattere"/>
    <w:basedOn w:val="Carpredefinitoparagrafo"/>
    <w:link w:val="Rientrocorpodeltesto2"/>
    <w:uiPriority w:val="99"/>
    <w:semiHidden/>
    <w:locked/>
    <w:rsid w:val="00FE349D"/>
    <w:rPr>
      <w:rFonts w:cs="Times New Roman"/>
      <w:sz w:val="20"/>
      <w:szCs w:val="20"/>
    </w:rPr>
  </w:style>
  <w:style w:type="character" w:customStyle="1" w:styleId="RientrocorpodeltestoCarattere">
    <w:name w:val="Rientro corpo del testo Carattere"/>
    <w:basedOn w:val="Carpredefinitoparagrafo"/>
    <w:link w:val="Rientrocorpodeltesto"/>
    <w:uiPriority w:val="99"/>
    <w:semiHidden/>
    <w:locked/>
    <w:rsid w:val="00FE349D"/>
    <w:rPr>
      <w:rFonts w:cs="Times New Roman"/>
      <w:sz w:val="20"/>
      <w:szCs w:val="20"/>
    </w:rPr>
  </w:style>
  <w:style w:type="character" w:customStyle="1" w:styleId="Corpodeltesto2Carattere">
    <w:name w:val="Corpo del testo 2 Carattere"/>
    <w:basedOn w:val="Carpredefinitoparagrafo"/>
    <w:link w:val="Corpodeltesto2"/>
    <w:uiPriority w:val="99"/>
    <w:locked/>
    <w:rsid w:val="00117912"/>
    <w:rPr>
      <w:rFonts w:cs="Times New Roman"/>
      <w:sz w:val="24"/>
    </w:rPr>
  </w:style>
  <w:style w:type="character" w:customStyle="1" w:styleId="Corpodeltesto3Carattere">
    <w:name w:val="Corpo del testo 3 Carattere"/>
    <w:basedOn w:val="Carpredefinitoparagrafo"/>
    <w:link w:val="Corpodeltesto3"/>
    <w:uiPriority w:val="99"/>
    <w:semiHidden/>
    <w:locked/>
    <w:rsid w:val="00FE349D"/>
    <w:rPr>
      <w:rFonts w:cs="Times New Roman"/>
      <w:sz w:val="16"/>
      <w:szCs w:val="16"/>
    </w:rPr>
  </w:style>
  <w:style w:type="character" w:styleId="Numeropagina">
    <w:name w:val="page number"/>
    <w:basedOn w:val="Carpredefinitoparagrafo"/>
    <w:uiPriority w:val="99"/>
    <w:rsid w:val="00273985"/>
    <w:rPr>
      <w:rFonts w:cs="Times New Roman"/>
    </w:rPr>
  </w:style>
  <w:style w:type="character" w:styleId="Rimandocommento">
    <w:name w:val="annotation reference"/>
    <w:basedOn w:val="Carpredefinitoparagrafo"/>
    <w:uiPriority w:val="99"/>
    <w:semiHidden/>
    <w:rsid w:val="00273985"/>
    <w:rPr>
      <w:rFonts w:cs="Times New Roman"/>
      <w:sz w:val="16"/>
    </w:rPr>
  </w:style>
  <w:style w:type="character" w:customStyle="1" w:styleId="TestocommentoCarattere">
    <w:name w:val="Testo commento Carattere"/>
    <w:basedOn w:val="Carpredefinitoparagrafo"/>
    <w:link w:val="Testocommento"/>
    <w:uiPriority w:val="99"/>
    <w:semiHidden/>
    <w:locked/>
    <w:rsid w:val="00FE349D"/>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FE349D"/>
    <w:rPr>
      <w:rFonts w:cs="Times New Roman"/>
      <w:b/>
      <w:bCs/>
      <w:sz w:val="20"/>
      <w:szCs w:val="20"/>
    </w:rPr>
  </w:style>
  <w:style w:type="character" w:customStyle="1" w:styleId="CollegamentoInternet">
    <w:name w:val="Collegamento Internet"/>
    <w:basedOn w:val="Carpredefinitoparagrafo"/>
    <w:uiPriority w:val="99"/>
    <w:rsid w:val="00273985"/>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locked/>
    <w:rsid w:val="001D20AE"/>
    <w:rPr>
      <w:rFonts w:cs="Times New Roman"/>
    </w:rPr>
  </w:style>
  <w:style w:type="character" w:styleId="Rimandonotadichiusura">
    <w:name w:val="endnote reference"/>
    <w:basedOn w:val="Carpredefinitoparagrafo"/>
    <w:uiPriority w:val="99"/>
    <w:rsid w:val="00273985"/>
    <w:rPr>
      <w:rFonts w:cs="Times New Roman"/>
      <w:vertAlign w:val="superscript"/>
    </w:rPr>
  </w:style>
  <w:style w:type="character" w:styleId="Rimandonotaapidipagina">
    <w:name w:val="footnote reference"/>
    <w:basedOn w:val="Carpredefinitoparagrafo"/>
    <w:uiPriority w:val="99"/>
    <w:semiHidden/>
    <w:rsid w:val="00273985"/>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60527E"/>
    <w:rPr>
      <w:rFonts w:cs="Times New Roman"/>
    </w:rPr>
  </w:style>
  <w:style w:type="character" w:customStyle="1" w:styleId="CarattereCarattere">
    <w:name w:val="Carattere Carattere"/>
    <w:uiPriority w:val="99"/>
    <w:rsid w:val="00273985"/>
    <w:rPr>
      <w:b/>
      <w:sz w:val="24"/>
      <w:lang w:val="it-IT" w:eastAsia="it-IT"/>
    </w:rPr>
  </w:style>
  <w:style w:type="character" w:customStyle="1" w:styleId="ListLabel1">
    <w:name w:val="ListLabel 1"/>
    <w:rPr>
      <w:sz w:val="16"/>
    </w:rPr>
  </w:style>
  <w:style w:type="character" w:customStyle="1" w:styleId="ListLabel2">
    <w:name w:val="ListLabel 2"/>
    <w:rPr>
      <w:rFonts w:cs="Times New Roman"/>
    </w:rPr>
  </w:style>
  <w:style w:type="character" w:customStyle="1" w:styleId="ListLabel3">
    <w:name w:val="ListLabel 3"/>
    <w:rPr>
      <w:rFonts w:cs="Times New Roman"/>
      <w:effect w:val="none"/>
    </w:rPr>
  </w:style>
  <w:style w:type="character" w:customStyle="1" w:styleId="ListLabel4">
    <w:name w:val="ListLabel 4"/>
    <w:rPr>
      <w:b w:val="0"/>
      <w:i w:val="0"/>
      <w:caps w:val="0"/>
      <w:smallCaps w:val="0"/>
      <w:strike w:val="0"/>
      <w:dstrike w:val="0"/>
      <w:vanish w:val="0"/>
      <w:color w:val="00000A"/>
      <w:position w:val="0"/>
      <w:sz w:val="22"/>
      <w:u w:val="none"/>
      <w:effect w:val="none"/>
      <w:vertAlign w:val="baseline"/>
    </w:rPr>
  </w:style>
  <w:style w:type="character" w:customStyle="1" w:styleId="ListLabel5">
    <w:name w:val="ListLabel 5"/>
    <w:rPr>
      <w:effect w:val="none"/>
    </w:rPr>
  </w:style>
  <w:style w:type="character" w:customStyle="1" w:styleId="ListLabel6">
    <w:name w:val="ListLabel 6"/>
    <w:rPr>
      <w:rFonts w:eastAsia="Times New Roman"/>
    </w:rPr>
  </w:style>
  <w:style w:type="character" w:customStyle="1" w:styleId="ListLabel7">
    <w:name w:val="ListLabel 7"/>
    <w:rPr>
      <w:rFonts w:cs="Times New Roman"/>
      <w:b/>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8">
    <w:name w:val="ListLabel 8"/>
    <w:rPr>
      <w:rFonts w:cs="Symbol"/>
      <w:sz w:val="16"/>
    </w:rPr>
  </w:style>
  <w:style w:type="character" w:customStyle="1" w:styleId="ListLabel9">
    <w:name w:val="ListLabel 9"/>
    <w:rPr>
      <w:effect w:val="none"/>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Symbol"/>
      <w:sz w:val="16"/>
    </w:rPr>
  </w:style>
  <w:style w:type="character" w:customStyle="1" w:styleId="ListLabel14">
    <w:name w:val="ListLabel 14"/>
    <w:rPr>
      <w:rFonts w:cs="Symbol"/>
      <w:sz w:val="16"/>
    </w:rPr>
  </w:style>
  <w:style w:type="character" w:customStyle="1" w:styleId="ListLabel15">
    <w:name w:val="ListLabel 15"/>
    <w:rPr>
      <w:rFonts w:cs="Symbol"/>
      <w:sz w:val="16"/>
    </w:rPr>
  </w:style>
  <w:style w:type="character" w:customStyle="1" w:styleId="ListLabel16">
    <w:name w:val="ListLabel 16"/>
    <w:rPr>
      <w:rFonts w:cs="Symbol"/>
      <w:sz w:val="16"/>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273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sz w:val="22"/>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styleId="Testofumetto">
    <w:name w:val="Balloon Text"/>
    <w:basedOn w:val="Normale1"/>
    <w:link w:val="TestofumettoCarattere"/>
    <w:uiPriority w:val="99"/>
    <w:semiHidden/>
    <w:rsid w:val="00273985"/>
    <w:rPr>
      <w:rFonts w:ascii="Tahoma" w:hAnsi="Tahoma" w:cs="Tahoma"/>
      <w:sz w:val="16"/>
      <w:szCs w:val="16"/>
    </w:rPr>
  </w:style>
  <w:style w:type="paragraph" w:customStyle="1" w:styleId="Titoloprincipale">
    <w:name w:val="Titolo principale"/>
    <w:basedOn w:val="Normale1"/>
    <w:qFormat/>
    <w:rsid w:val="00273985"/>
    <w:pPr>
      <w:jc w:val="center"/>
    </w:pPr>
    <w:rPr>
      <w:b/>
    </w:rPr>
  </w:style>
  <w:style w:type="paragraph" w:styleId="Intestazione">
    <w:name w:val="header"/>
    <w:basedOn w:val="Normale1"/>
    <w:link w:val="IntestazioneCarattere"/>
    <w:uiPriority w:val="99"/>
    <w:rsid w:val="00273985"/>
    <w:pPr>
      <w:tabs>
        <w:tab w:val="center" w:pos="4819"/>
        <w:tab w:val="right" w:pos="9638"/>
      </w:tabs>
    </w:pPr>
  </w:style>
  <w:style w:type="paragraph" w:styleId="Pidipagina">
    <w:name w:val="footer"/>
    <w:basedOn w:val="Normale1"/>
    <w:link w:val="PidipaginaCarattere"/>
    <w:uiPriority w:val="99"/>
    <w:rsid w:val="00273985"/>
    <w:pPr>
      <w:tabs>
        <w:tab w:val="center" w:pos="4819"/>
        <w:tab w:val="right" w:pos="9638"/>
      </w:tabs>
    </w:pPr>
  </w:style>
  <w:style w:type="paragraph" w:styleId="Rientrocorpodeltesto3">
    <w:name w:val="Body Text Indent 3"/>
    <w:basedOn w:val="Normale1"/>
    <w:link w:val="Rientrocorpodeltesto3Carattere"/>
    <w:uiPriority w:val="99"/>
    <w:rsid w:val="00273985"/>
    <w:pPr>
      <w:ind w:left="851" w:hanging="284"/>
      <w:jc w:val="both"/>
    </w:pPr>
  </w:style>
  <w:style w:type="paragraph" w:styleId="Rientrocorpodeltesto2">
    <w:name w:val="Body Text Indent 2"/>
    <w:basedOn w:val="Normale1"/>
    <w:link w:val="Rientrocorpodeltesto2Carattere"/>
    <w:uiPriority w:val="99"/>
    <w:rsid w:val="00273985"/>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273985"/>
    <w:pPr>
      <w:ind w:left="426" w:hanging="426"/>
      <w:jc w:val="both"/>
    </w:pPr>
    <w:rPr>
      <w:i/>
      <w:sz w:val="16"/>
    </w:rPr>
  </w:style>
  <w:style w:type="paragraph" w:styleId="Corpodeltesto2">
    <w:name w:val="Body Text 2"/>
    <w:basedOn w:val="Normale1"/>
    <w:link w:val="Corpodeltesto2Carattere"/>
    <w:uiPriority w:val="99"/>
    <w:rsid w:val="00273985"/>
    <w:pPr>
      <w:widowControl w:val="0"/>
      <w:jc w:val="both"/>
    </w:pPr>
  </w:style>
  <w:style w:type="paragraph" w:styleId="Corpodeltesto3">
    <w:name w:val="Body Text 3"/>
    <w:basedOn w:val="Normale1"/>
    <w:link w:val="Corpodeltesto3Carattere"/>
    <w:uiPriority w:val="99"/>
    <w:rsid w:val="00273985"/>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273985"/>
    <w:pPr>
      <w:spacing w:line="280" w:lineRule="atLeast"/>
      <w:ind w:left="426" w:right="-1" w:hanging="426"/>
    </w:pPr>
    <w:rPr>
      <w:sz w:val="22"/>
    </w:rPr>
  </w:style>
  <w:style w:type="paragraph" w:styleId="Testocommento">
    <w:name w:val="annotation text"/>
    <w:basedOn w:val="Normale1"/>
    <w:link w:val="TestocommentoCarattere"/>
    <w:uiPriority w:val="99"/>
    <w:semiHidden/>
    <w:rsid w:val="00273985"/>
  </w:style>
  <w:style w:type="paragraph" w:styleId="Soggettocommento">
    <w:name w:val="annotation subject"/>
    <w:basedOn w:val="Testocommento"/>
    <w:link w:val="SoggettocommentoCarattere"/>
    <w:uiPriority w:val="99"/>
    <w:semiHidden/>
    <w:rsid w:val="00273985"/>
    <w:rPr>
      <w:b/>
      <w:bCs/>
    </w:rPr>
  </w:style>
  <w:style w:type="paragraph" w:styleId="Indice1">
    <w:name w:val="index 1"/>
    <w:basedOn w:val="Normale1"/>
    <w:autoRedefine/>
    <w:uiPriority w:val="99"/>
    <w:semiHidden/>
    <w:rsid w:val="00273985"/>
  </w:style>
  <w:style w:type="paragraph" w:styleId="Testonotadichiusura">
    <w:name w:val="endnote text"/>
    <w:basedOn w:val="Normale1"/>
    <w:link w:val="TestonotadichiusuraCarattere"/>
    <w:uiPriority w:val="99"/>
    <w:rsid w:val="00273985"/>
  </w:style>
  <w:style w:type="paragraph" w:styleId="Testonotaapidipagina">
    <w:name w:val="footnote text"/>
    <w:basedOn w:val="Normale1"/>
    <w:link w:val="TestonotaapidipaginaCarattere"/>
    <w:uiPriority w:val="99"/>
    <w:rsid w:val="00273985"/>
  </w:style>
  <w:style w:type="paragraph" w:customStyle="1" w:styleId="Elenconumerato">
    <w:name w:val="Elenco numerato"/>
    <w:uiPriority w:val="99"/>
    <w:rsid w:val="00D3198B"/>
    <w:pPr>
      <w:widowControl w:val="0"/>
      <w:suppressLineNumbers/>
      <w:suppressAutoHyphens/>
      <w:jc w:val="both"/>
    </w:pPr>
    <w:rPr>
      <w:color w:val="00000A"/>
    </w:rPr>
  </w:style>
  <w:style w:type="paragraph" w:styleId="Paragrafoelenco">
    <w:name w:val="List Paragraph"/>
    <w:basedOn w:val="Normale1"/>
    <w:uiPriority w:val="99"/>
    <w:qFormat/>
    <w:rsid w:val="005D043C"/>
    <w:pPr>
      <w:ind w:left="708"/>
    </w:pPr>
  </w:style>
  <w:style w:type="paragraph" w:customStyle="1" w:styleId="Default">
    <w:name w:val="Default"/>
    <w:uiPriority w:val="99"/>
    <w:rsid w:val="00071FBD"/>
    <w:pPr>
      <w:suppressAutoHyphens/>
    </w:pPr>
    <w:rPr>
      <w:color w:val="000000"/>
      <w:sz w:val="24"/>
      <w:szCs w:val="24"/>
    </w:rPr>
  </w:style>
  <w:style w:type="paragraph" w:customStyle="1" w:styleId="Stile4">
    <w:name w:val="Stile4"/>
    <w:basedOn w:val="Normale1"/>
    <w:rsid w:val="00D57997"/>
    <w:pPr>
      <w:jc w:val="both"/>
    </w:pPr>
    <w:rPr>
      <w:rFonts w:ascii="Garamond" w:hAnsi="Garamond" w:cs="Garamond"/>
      <w:sz w:val="18"/>
      <w:szCs w:val="20"/>
    </w:rPr>
  </w:style>
  <w:style w:type="paragraph" w:customStyle="1" w:styleId="Notadichiusura">
    <w:name w:val="Nota di chiusura"/>
    <w:basedOn w:val="Normale1"/>
  </w:style>
  <w:style w:type="paragraph" w:customStyle="1" w:styleId="Contenutocornice">
    <w:name w:val="Contenuto cornice"/>
    <w:basedOn w:val="Normale1"/>
  </w:style>
  <w:style w:type="table" w:styleId="Grigliatabella">
    <w:name w:val="Table Grid"/>
    <w:basedOn w:val="Tabellanormale"/>
    <w:uiPriority w:val="99"/>
    <w:rsid w:val="009D72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Anna Maria Speziali</cp:lastModifiedBy>
  <cp:revision>59</cp:revision>
  <cp:lastPrinted>2023-07-11T09:18:00Z</cp:lastPrinted>
  <dcterms:created xsi:type="dcterms:W3CDTF">2017-04-13T08:46:00Z</dcterms:created>
  <dcterms:modified xsi:type="dcterms:W3CDTF">2025-05-12T12:52:00Z</dcterms:modified>
  <dc:language>it-IT</dc:language>
</cp:coreProperties>
</file>